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drawing>
          <wp:inline distT="0" distB="0" distL="0" distR="0">
            <wp:extent cx="2438400" cy="1353185"/>
            <wp:effectExtent l="0" t="0" r="0" b="18415"/>
            <wp:docPr id="1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ru-RU"/>
        </w:rPr>
      </w:pPr>
      <w:r>
        <w:rPr>
          <w:b/>
          <w:sz w:val="32"/>
        </w:rPr>
        <w:t xml:space="preserve">План внеурочной деятельности </w:t>
      </w:r>
      <w:r>
        <w:rPr>
          <w:b/>
          <w:sz w:val="32"/>
          <w:lang w:val="ru-RU"/>
        </w:rPr>
        <w:t>СОО</w:t>
      </w:r>
      <w:r>
        <w:rPr>
          <w:rFonts w:hint="default"/>
          <w:b/>
          <w:sz w:val="32"/>
          <w:lang w:val="ru-RU"/>
        </w:rPr>
        <w:t xml:space="preserve"> </w:t>
      </w:r>
      <w:r>
        <w:rPr>
          <w:b/>
          <w:sz w:val="32"/>
        </w:rPr>
        <w:t>(недельный)</w:t>
      </w:r>
      <w:r>
        <w:rPr>
          <w:rFonts w:hint="default"/>
          <w:b/>
          <w:sz w:val="32"/>
          <w:lang w:val="ru-RU"/>
        </w:rPr>
        <w:t xml:space="preserve"> на 2024- 2024 учебный год</w:t>
      </w:r>
    </w:p>
    <w:p>
      <w:pPr>
        <w:jc w:val="center"/>
      </w:pPr>
      <w:r>
        <w:t xml:space="preserve">муниципальное бюджетное общеобразовательное учреждение ``Озёрная средняя общеобразовательная школа </w:t>
      </w:r>
    </w:p>
    <w:p>
      <w:pPr>
        <w:jc w:val="center"/>
      </w:pPr>
      <w:r>
        <w:t>Высокогорского муниципального района Республики Татарстан``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6"/>
        <w:gridCol w:w="3638"/>
        <w:gridCol w:w="3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>
            <w:pPr>
              <w:spacing w:after="0" w:line="240" w:lineRule="auto"/>
            </w:pPr>
          </w:p>
        </w:tc>
        <w:tc>
          <w:tcPr>
            <w:tcW w:w="7276" w:type="dxa"/>
            <w:gridSpan w:val="2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>
            <w:pPr>
              <w:spacing w:after="0" w:line="240" w:lineRule="auto"/>
            </w:pPr>
            <w:r>
              <w:t>Функциональная грамотность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>
            <w:pPr>
              <w:spacing w:after="0" w:line="240" w:lineRule="auto"/>
            </w:pPr>
            <w:r>
              <w:t>Семьеведение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>
            <w:pPr>
              <w:spacing w:after="0" w:line="240" w:lineRule="auto"/>
            </w:pPr>
            <w:r>
              <w:t>Первая помощь и основы ухода за больными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>
            <w:pPr>
              <w:spacing w:after="0" w:line="240" w:lineRule="auto"/>
            </w:pPr>
            <w:r>
              <w:t>Волейбол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>
            <w:pPr>
              <w:spacing w:after="0" w:line="240" w:lineRule="auto"/>
            </w:pPr>
            <w:r>
              <w:t>Мир профессий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>
            <w:pPr>
              <w:spacing w:after="0" w:line="240" w:lineRule="auto"/>
            </w:pPr>
            <w:r>
              <w:t>Финансовая грамотность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7</w:t>
            </w:r>
          </w:p>
        </w:tc>
      </w:tr>
    </w:tbl>
    <w:p/>
    <w:sectPr>
      <w:pgSz w:w="16820" w:h="11900" w:orient="landscape"/>
      <w:pgMar w:top="850" w:right="1134" w:bottom="613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65AF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01C01C63"/>
    <w:rsid w:val="106C7C9A"/>
    <w:rsid w:val="3FF5151C"/>
    <w:rsid w:val="43095D37"/>
    <w:rsid w:val="6B62463B"/>
    <w:rsid w:val="6FC8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qFormat/>
    <w:uiPriority w:val="99"/>
    <w:rPr>
      <w:b/>
      <w:bCs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qFormat/>
    <w:uiPriority w:val="0"/>
  </w:style>
  <w:style w:type="character" w:customStyle="1" w:styleId="15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750</Words>
  <Characters>4281</Characters>
  <Lines>35</Lines>
  <Paragraphs>10</Paragraphs>
  <TotalTime>2</TotalTime>
  <ScaleCrop>false</ScaleCrop>
  <LinksUpToDate>false</LinksUpToDate>
  <CharactersWithSpaces>5021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2023-04-17T10:37:00Z</dcterms:created>
  <dc:creator>admin</dc:creator>
  <cp:lastModifiedBy>Леди Ди</cp:lastModifiedBy>
  <cp:lastPrinted>2024-09-09T11:14:00Z</cp:lastPrinted>
  <dcterms:modified xsi:type="dcterms:W3CDTF">2024-10-29T12:19:43Z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343E8A523DD748E19176D56ABAFA13D3_13</vt:lpwstr>
  </property>
</Properties>
</file>